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444-НҚ от 06.12.2021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Стандарттау мәселелері</w:t>
      </w:r>
    </w:p>
    <w:p w:rsid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бойынша кейбір бұйрықтарға</w:t>
      </w:r>
    </w:p>
    <w:p w:rsid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өзгерістер мен толықтырулар</w:t>
      </w:r>
    </w:p>
    <w:p w:rsidR="00FD2896" w:rsidRPr="00FD2896" w:rsidRDefault="00FD2896" w:rsidP="00FD2896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енгізу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Республикасының «Құқықтық актілер туралы» Заңының</w:t>
      </w:r>
      <w:r>
        <w:rPr>
          <w:rFonts w:ascii="Times New Roman" w:hAnsi="Times New Roman" w:cs="Times New Roman"/>
          <w:sz w:val="28"/>
          <w:szCs w:val="28"/>
          <w:lang w:val="kk-KZ"/>
        </w:rPr>
        <w:br/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65-бабының 3 тармағына сәйкес </w:t>
      </w:r>
      <w:r w:rsidRPr="00FD2896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A2ED7">
        <w:rPr>
          <w:rFonts w:ascii="Times New Roman" w:hAnsi="Times New Roman" w:cs="Times New Roman"/>
          <w:b/>
          <w:sz w:val="28"/>
          <w:szCs w:val="28"/>
          <w:lang w:val="kk-KZ"/>
        </w:rPr>
        <w:t>1.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2020 жылғы 6 қаңтардағы №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1-</w:t>
      </w:r>
      <w:r>
        <w:rPr>
          <w:rFonts w:ascii="Times New Roman" w:hAnsi="Times New Roman" w:cs="Times New Roman"/>
          <w:sz w:val="28"/>
          <w:szCs w:val="28"/>
          <w:lang w:val="kk-KZ"/>
        </w:rPr>
        <w:t>од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тандарттау</w:t>
      </w:r>
      <w:r>
        <w:rPr>
          <w:rFonts w:ascii="Times New Roman" w:hAnsi="Times New Roman" w:cs="Times New Roman"/>
          <w:sz w:val="28"/>
          <w:szCs w:val="28"/>
          <w:lang w:val="kk-KZ"/>
        </w:rPr>
        <w:t>дың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к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ейбір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мәселелері туралы» бұйрығы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«Қазақстан дауыс берген, Мемлекетаралық кеңесінің отырысында қабылданған және Қазақстан Республикасы аумағында қолданысқа енгізілетін мемлекетаралық стандарттарды тізімі» № 1 қосымша</w:t>
      </w:r>
      <w:r>
        <w:rPr>
          <w:rFonts w:ascii="Times New Roman" w:hAnsi="Times New Roman" w:cs="Times New Roman"/>
          <w:sz w:val="28"/>
          <w:szCs w:val="28"/>
          <w:lang w:val="kk-KZ"/>
        </w:rPr>
        <w:t>сында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- «Ақпарат» бағанындағы 294-тармақта «ГОСТ 13685-84 орнына» деген сөздер «1-бөлімнің және 2.1-тармақтың бөлігінде ГОСТ 13685-84 орнына» деген сөздермен ауыстырылсын. </w:t>
      </w:r>
    </w:p>
    <w:p w:rsidR="00B969E9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A2ED7">
        <w:rPr>
          <w:rFonts w:ascii="Times New Roman" w:hAnsi="Times New Roman" w:cs="Times New Roman"/>
          <w:b/>
          <w:sz w:val="28"/>
          <w:szCs w:val="28"/>
          <w:lang w:val="kk-KZ"/>
        </w:rPr>
        <w:t>2.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 w:rsidR="00B969E9">
        <w:rPr>
          <w:rFonts w:ascii="Times New Roman" w:hAnsi="Times New Roman" w:cs="Times New Roman"/>
          <w:sz w:val="28"/>
          <w:szCs w:val="28"/>
          <w:lang w:val="kk-KZ"/>
        </w:rPr>
        <w:br/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22 қыркүйектегі № 345-НҚ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туралы»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бұйрығы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="00B969E9" w:rsidRPr="00B969E9">
        <w:rPr>
          <w:rFonts w:ascii="Times New Roman" w:hAnsi="Times New Roman" w:cs="Times New Roman"/>
          <w:sz w:val="28"/>
          <w:szCs w:val="28"/>
          <w:lang w:val="kk-KZ"/>
        </w:rPr>
        <w:t>1-қосымша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>сы</w:t>
      </w:r>
      <w:r w:rsidR="00B969E9" w:rsidRPr="00B969E9">
        <w:rPr>
          <w:rFonts w:ascii="Times New Roman" w:hAnsi="Times New Roman" w:cs="Times New Roman"/>
          <w:sz w:val="28"/>
          <w:szCs w:val="28"/>
          <w:lang w:val="kk-KZ"/>
        </w:rPr>
        <w:t xml:space="preserve"> осы бұйрық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>тың</w:t>
      </w:r>
      <w:r w:rsidR="00B969E9" w:rsidRPr="00B969E9">
        <w:rPr>
          <w:rFonts w:ascii="Times New Roman" w:hAnsi="Times New Roman" w:cs="Times New Roman"/>
          <w:sz w:val="28"/>
          <w:szCs w:val="28"/>
          <w:lang w:val="kk-KZ"/>
        </w:rPr>
        <w:t xml:space="preserve"> 1-қосымшаға сәйкес жазылсын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9A2ED7" w:rsidRDefault="00B969E9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A2ED7">
        <w:rPr>
          <w:rFonts w:ascii="Times New Roman" w:hAnsi="Times New Roman" w:cs="Times New Roman"/>
          <w:b/>
          <w:sz w:val="28"/>
          <w:szCs w:val="28"/>
          <w:lang w:val="kk-KZ"/>
        </w:rPr>
        <w:t>3.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22 қазандағы № 385-НҚ «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н</w:t>
      </w:r>
      <w:r w:rsidR="009A2ED7">
        <w:rPr>
          <w:rFonts w:ascii="Times New Roman" w:hAnsi="Times New Roman" w:cs="Times New Roman"/>
          <w:sz w:val="28"/>
          <w:szCs w:val="28"/>
          <w:lang w:val="kk-KZ"/>
        </w:rPr>
        <w:t xml:space="preserve">ың 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>2-тармақ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>тың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4-абзацы </w:t>
      </w:r>
      <w:r w:rsidR="002072EE"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="009A2ED7" w:rsidRPr="00FD2896">
        <w:rPr>
          <w:rFonts w:ascii="Times New Roman" w:hAnsi="Times New Roman" w:cs="Times New Roman"/>
          <w:sz w:val="28"/>
          <w:szCs w:val="28"/>
          <w:lang w:val="kk-KZ"/>
        </w:rPr>
        <w:t>редакцияда жазылсын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D2896" w:rsidRPr="00FD2896" w:rsidRDefault="009A2ED7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«Ресурс үнемдеу. Қалдықтармен жұмыс істеу. Екінші рет пайдалануға арналған көмір күлі мен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ұшпа күл. Техникалық талаптар».</w:t>
      </w:r>
    </w:p>
    <w:p w:rsidR="00FD2896" w:rsidRPr="00FD2896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тармақпен толықтырылсын: </w:t>
      </w: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2-1. 2022 жылғы 1 шілдеден бастап </w:t>
      </w:r>
      <w:r w:rsidR="002072EE"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ұлттық стандарттардың күші жойылсын: </w:t>
      </w:r>
    </w:p>
    <w:p w:rsidR="001F77AA" w:rsidRDefault="001F77AA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F77AA">
        <w:rPr>
          <w:rFonts w:ascii="Times New Roman" w:hAnsi="Times New Roman" w:cs="Times New Roman"/>
          <w:sz w:val="28"/>
          <w:szCs w:val="28"/>
          <w:lang w:val="kk-KZ"/>
        </w:rPr>
        <w:t>-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FD2896" w:rsidRPr="001F77AA">
        <w:rPr>
          <w:rFonts w:ascii="Times New Roman" w:hAnsi="Times New Roman"/>
          <w:sz w:val="28"/>
          <w:szCs w:val="28"/>
          <w:lang w:val="kk-KZ"/>
        </w:rPr>
        <w:t>ҚР СТ ЕN 998-1-2011 «Таспен қалауға арналған құрылыс ерітіндісіне қойылатын талаптар. 1-бөлім. Сылақты жағуға арналған құрылыс ерітіндісі»</w:t>
      </w:r>
      <w:r w:rsidRPr="001F77AA">
        <w:rPr>
          <w:rFonts w:ascii="Times New Roman" w:hAnsi="Times New Roman"/>
          <w:sz w:val="28"/>
          <w:szCs w:val="28"/>
          <w:lang w:val="kk-KZ"/>
        </w:rPr>
        <w:t>;</w:t>
      </w:r>
    </w:p>
    <w:p w:rsidR="00FD2896" w:rsidRPr="00FD2896" w:rsidRDefault="001F77AA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ISO 10752-2018 «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Ірілігі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бойынша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көмірді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сұрыптауға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арналған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жабдық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Пайдалану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сипаттамаларын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бағалау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». </w:t>
      </w:r>
    </w:p>
    <w:p w:rsidR="00A5246A" w:rsidRDefault="001F77AA" w:rsidP="00A5246A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A2ED7">
        <w:rPr>
          <w:rFonts w:ascii="Times New Roman" w:hAnsi="Times New Roman" w:cs="Times New Roman"/>
          <w:b/>
          <w:sz w:val="28"/>
          <w:szCs w:val="28"/>
          <w:lang w:val="kk-KZ"/>
        </w:rPr>
        <w:t>4.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Қазақстан Республикасы Сауда және интеграция министрлігінің Техникалық реттеу және метрология комитеті Төрағасының 2021 жылғы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lastRenderedPageBreak/>
        <w:t>28 қазандағы № 392-НҚ «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A5246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5246A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A5246A">
        <w:rPr>
          <w:rFonts w:ascii="Times New Roman" w:hAnsi="Times New Roman" w:cs="Times New Roman"/>
          <w:sz w:val="28"/>
          <w:szCs w:val="28"/>
          <w:lang w:val="kk-KZ"/>
        </w:rPr>
        <w:t xml:space="preserve">ның 3-тармақтың 1 және 2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абзацы </w:t>
      </w:r>
      <w:r w:rsidR="002072EE"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bookmarkStart w:id="0" w:name="_GoBack"/>
      <w:bookmarkEnd w:id="0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редакцияда жазылсын:</w:t>
      </w:r>
    </w:p>
    <w:p w:rsidR="00A5246A" w:rsidRDefault="00A5246A" w:rsidP="00A5246A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A5246A">
        <w:rPr>
          <w:rFonts w:ascii="Times New Roman" w:hAnsi="Times New Roman" w:cs="Times New Roman"/>
          <w:sz w:val="28"/>
          <w:szCs w:val="28"/>
          <w:lang w:val="kk-KZ"/>
        </w:rPr>
        <w:t>-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A5246A">
        <w:rPr>
          <w:rFonts w:ascii="Times New Roman" w:hAnsi="Times New Roman"/>
          <w:sz w:val="28"/>
          <w:szCs w:val="28"/>
          <w:lang w:val="kk-KZ"/>
        </w:rPr>
        <w:t xml:space="preserve">ГОСТ </w:t>
      </w:r>
      <w:r w:rsidR="00FD2896" w:rsidRPr="00A5246A">
        <w:rPr>
          <w:rFonts w:ascii="Times New Roman" w:hAnsi="Times New Roman"/>
          <w:sz w:val="28"/>
          <w:szCs w:val="28"/>
          <w:lang w:val="kk-KZ"/>
        </w:rPr>
        <w:t>«Жиһаз. Бетін сынау. 2-</w:t>
      </w:r>
      <w:proofErr w:type="spellStart"/>
      <w:r w:rsidR="00FD2896" w:rsidRPr="00A5246A">
        <w:rPr>
          <w:rFonts w:ascii="Times New Roman" w:hAnsi="Times New Roman"/>
          <w:sz w:val="28"/>
          <w:szCs w:val="28"/>
          <w:lang w:val="kk-KZ"/>
        </w:rPr>
        <w:t>бөлім</w:t>
      </w:r>
      <w:proofErr w:type="spellEnd"/>
      <w:r w:rsidR="00FD2896" w:rsidRPr="00A5246A">
        <w:rPr>
          <w:rFonts w:ascii="Times New Roman" w:hAnsi="Times New Roman"/>
          <w:sz w:val="28"/>
          <w:szCs w:val="28"/>
          <w:lang w:val="kk-KZ"/>
        </w:rPr>
        <w:t xml:space="preserve">. </w:t>
      </w:r>
      <w:proofErr w:type="spellStart"/>
      <w:r w:rsidR="00FD2896" w:rsidRPr="00A5246A">
        <w:rPr>
          <w:rFonts w:ascii="Times New Roman" w:hAnsi="Times New Roman"/>
          <w:sz w:val="28"/>
          <w:szCs w:val="28"/>
          <w:lang w:val="kk-KZ"/>
        </w:rPr>
        <w:t>Ылғал</w:t>
      </w:r>
      <w:proofErr w:type="spellEnd"/>
      <w:r w:rsidR="00FD2896" w:rsidRPr="00A5246A">
        <w:rPr>
          <w:rFonts w:ascii="Times New Roman" w:hAnsi="Times New Roman"/>
          <w:sz w:val="28"/>
          <w:szCs w:val="28"/>
          <w:lang w:val="kk-KZ"/>
        </w:rPr>
        <w:t xml:space="preserve"> жылу әсеріне төзімділігін бағалау»</w:t>
      </w:r>
      <w:r>
        <w:rPr>
          <w:rFonts w:ascii="Times New Roman" w:hAnsi="Times New Roman"/>
          <w:sz w:val="28"/>
          <w:szCs w:val="28"/>
          <w:lang w:val="kk-KZ"/>
        </w:rPr>
        <w:t>;</w:t>
      </w:r>
    </w:p>
    <w:p w:rsidR="002072EE" w:rsidRDefault="00A5246A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- ГОСТ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«Жиһаз. Бетін сынау. 3-</w:t>
      </w:r>
      <w:proofErr w:type="spellStart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бөлім</w:t>
      </w:r>
      <w:proofErr w:type="spellEnd"/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. Құрғақ жылу әсеріне төзімділігін бағалау».</w:t>
      </w:r>
    </w:p>
    <w:p w:rsidR="00D412C5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hAnsi="Times New Roman" w:cs="Times New Roman"/>
          <w:b/>
          <w:sz w:val="28"/>
          <w:szCs w:val="28"/>
          <w:lang w:val="kk-KZ"/>
        </w:rPr>
        <w:t>5.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4 қарашадағы № 401-НҚ </w:t>
      </w:r>
      <w:r w:rsidR="00D412C5" w:rsidRPr="00FD2896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D412C5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D412C5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туралы»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1-тармақ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 xml:space="preserve">тың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>, 2, 3, 15 және 16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абзац</w:t>
      </w:r>
      <w:r w:rsidR="00D412C5">
        <w:rPr>
          <w:rFonts w:ascii="Times New Roman" w:hAnsi="Times New Roman" w:cs="Times New Roman"/>
          <w:sz w:val="28"/>
          <w:szCs w:val="28"/>
          <w:lang w:val="kk-KZ"/>
        </w:rPr>
        <w:t xml:space="preserve">тары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келесі редакцияда жазылсын:</w:t>
      </w:r>
    </w:p>
    <w:p w:rsidR="00D412C5" w:rsidRDefault="00D412C5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D412C5">
        <w:rPr>
          <w:rFonts w:ascii="Times New Roman" w:hAnsi="Times New Roman" w:cs="Times New Roman"/>
          <w:sz w:val="28"/>
          <w:szCs w:val="28"/>
          <w:lang w:val="kk-KZ"/>
        </w:rPr>
        <w:t>-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FD2896" w:rsidRPr="00D412C5">
        <w:rPr>
          <w:rFonts w:ascii="Times New Roman" w:hAnsi="Times New Roman"/>
          <w:sz w:val="28"/>
          <w:szCs w:val="28"/>
          <w:lang w:val="kk-KZ"/>
        </w:rPr>
        <w:t>ҚР СТ 1528 «Көмір және олардан қайта өңделген өнімдер. Өнімді сәйкестендіру»;</w:t>
      </w:r>
    </w:p>
    <w:p w:rsidR="00D412C5" w:rsidRDefault="00D412C5" w:rsidP="00D412C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4.11 «Өнімді әзірлеу және өндіріске қою жүйесі. Көмір және олардан қайта өңделген өнімдер. Негізгі ережелер»;</w:t>
      </w:r>
    </w:p>
    <w:p w:rsidR="00D412C5" w:rsidRDefault="00D412C5" w:rsidP="00D412C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«Кәсіпорынды модельдеу және оның архитектурасы. Кәсіпорынды модельдеу құрылымы»;</w:t>
      </w:r>
    </w:p>
    <w:p w:rsidR="00D412C5" w:rsidRDefault="00D412C5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EN 14347 «Химиялық дезинфекциялаушы заттар және антисептиктер. Негізгі споралық белсенділігі. Сынау әдістері және талаптар</w:t>
      </w:r>
      <w:r w:rsidR="00A575CC"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(1-фаза)»;</w:t>
      </w:r>
    </w:p>
    <w:p w:rsidR="00FD2896" w:rsidRPr="00FD2896" w:rsidRDefault="00D412C5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ҚР СТ EN 14348 «Химиялық дезинфекциялаушы заттар және антисептиктер. Химиялық дезинфекциялаушы заттардың микробиологиялық белсенділігін және олардың медициналық ассортиментін, оның ішінде құрал-саймандарға арналған дезинфекциялау құралдарын бағалау үшін суспензияны сандық талдау. Сынау әдістері және талаптар (2-фаза, 1 -кезең)». </w:t>
      </w:r>
    </w:p>
    <w:p w:rsidR="00FD2896" w:rsidRPr="00FD2896" w:rsidRDefault="00D412C5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тармақпен толықтырылсын: </w:t>
      </w: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>3-1. 2022 жылғы 1 қаңтардан бастап ҚР СТ 2951-2017 «Тұрмыстық пеш отыны</w:t>
      </w:r>
      <w:r w:rsidR="001920E7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Техникалық шарттар» ұлттық стандартының күші жойылсын.</w:t>
      </w:r>
    </w:p>
    <w:p w:rsidR="00A60281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hAnsi="Times New Roman" w:cs="Times New Roman"/>
          <w:b/>
          <w:sz w:val="28"/>
          <w:szCs w:val="28"/>
          <w:lang w:val="kk-KZ"/>
        </w:rPr>
        <w:t>6.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 w:rsidR="00A575CC"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5 қарашадағы № 406-НҚ </w:t>
      </w:r>
      <w:r w:rsidR="00A60281" w:rsidRPr="00FD2896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A60281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A60281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туралы»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1-тармақтың 7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 xml:space="preserve"> және 9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абзац</w:t>
      </w:r>
      <w:r w:rsidR="00A60281">
        <w:rPr>
          <w:rFonts w:ascii="Times New Roman" w:hAnsi="Times New Roman" w:cs="Times New Roman"/>
          <w:sz w:val="28"/>
          <w:szCs w:val="28"/>
          <w:lang w:val="kk-KZ"/>
        </w:rPr>
        <w:t>тары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келесі редакцияда жазылсын:</w:t>
      </w:r>
    </w:p>
    <w:p w:rsidR="00A60281" w:rsidRDefault="00A60281" w:rsidP="00A60281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EN 1275 «Химиялық дезинфекциялаушы заттар және антисептиктер. Фунгицидтік немесе ашытқы белсенділігін бағалау үшін суспензияның сандық сынағы . Сынау әдісі және талаптар (1- фаза)»;</w:t>
      </w:r>
    </w:p>
    <w:p w:rsidR="00FD2896" w:rsidRPr="00FD2896" w:rsidRDefault="00A60281" w:rsidP="00A60281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ҚР СТ «Ақпараттық технологиялар. Объектіні сәйкестендіру жөніндегі тіркеу органдарының жұмысына арналған рәсімдер. 1-бөлім. Халықаралық объектінің объект сәйкестендіргіші дарағының жалпы рәсімдері мен жоғары разрядтары». </w:t>
      </w:r>
    </w:p>
    <w:p w:rsidR="008E056A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hAnsi="Times New Roman" w:cs="Times New Roman"/>
          <w:b/>
          <w:sz w:val="28"/>
          <w:szCs w:val="28"/>
          <w:lang w:val="kk-KZ"/>
        </w:rPr>
        <w:t>7.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 w:rsidR="00A575CC"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8 қарашадағы № 408-НҚ «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CC47F8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CC47F8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E056A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>ның</w:t>
      </w:r>
      <w:r w:rsidR="008E056A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3-тармақтың 1-абзацы 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редакцияда жазылсын:</w:t>
      </w:r>
    </w:p>
    <w:p w:rsidR="00FD2896" w:rsidRPr="00FD2896" w:rsidRDefault="008E056A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ҚР СТ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«Қазақстан Республикасының ұлттық стандарттау жүйесі. Өнім үлгілерін іріктеу тәртібі».</w:t>
      </w:r>
    </w:p>
    <w:p w:rsidR="008E056A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>8.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br/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11 қарашадағы № 413-НҚ </w:t>
      </w:r>
      <w:r w:rsidR="008E056A" w:rsidRPr="00FD2896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E056A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8E056A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туралы»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1-тармақтың 10-абзацы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 xml:space="preserve"> келесі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редакцияда жазылсын:</w:t>
      </w:r>
    </w:p>
    <w:p w:rsidR="00FD2896" w:rsidRPr="00FD2896" w:rsidRDefault="008E056A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EN 12699 «Арнайы геотехникалық жұмыстарды орындау. Қағылмалы қадалар»;</w:t>
      </w:r>
    </w:p>
    <w:p w:rsidR="00FD2896" w:rsidRPr="00FD2896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>1-тармақтың 14-абзацы алып тасталсын</w:t>
      </w:r>
      <w:r w:rsidR="008E056A">
        <w:rPr>
          <w:rFonts w:ascii="Times New Roman" w:hAnsi="Times New Roman" w:cs="Times New Roman"/>
          <w:sz w:val="28"/>
          <w:szCs w:val="28"/>
          <w:lang w:val="kk-KZ"/>
        </w:rPr>
        <w:t>;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476704" w:rsidRDefault="00FD2896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3-тармақ 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 xml:space="preserve">келесі </w:t>
      </w:r>
      <w:r w:rsidRPr="00FD2896">
        <w:rPr>
          <w:rFonts w:ascii="Times New Roman" w:hAnsi="Times New Roman" w:cs="Times New Roman"/>
          <w:sz w:val="28"/>
          <w:szCs w:val="28"/>
          <w:lang w:val="kk-KZ"/>
        </w:rPr>
        <w:t>абзацпен толықтырылсын:</w:t>
      </w:r>
    </w:p>
    <w:p w:rsidR="00FD2896" w:rsidRPr="00FD2896" w:rsidRDefault="00476704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«Орталықтандырылған су бұру жүйесі бар елді мекендерден бөлінген нормативтік тазартылған сарқынды су».</w:t>
      </w:r>
    </w:p>
    <w:p w:rsidR="00476704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hAnsi="Times New Roman" w:cs="Times New Roman"/>
          <w:b/>
          <w:sz w:val="28"/>
          <w:szCs w:val="28"/>
          <w:lang w:val="kk-KZ"/>
        </w:rPr>
        <w:t>9.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2021 жылғы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br/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5 қарашадағы № 4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>18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-НҚ «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ейбір мәселелері туралы»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бұйрығы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1-тармақтың 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 xml:space="preserve">3, 19 және 20 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>абзац</w:t>
      </w:r>
      <w:r w:rsidR="00476704">
        <w:rPr>
          <w:rFonts w:ascii="Times New Roman" w:hAnsi="Times New Roman" w:cs="Times New Roman"/>
          <w:sz w:val="28"/>
          <w:szCs w:val="28"/>
          <w:lang w:val="kk-KZ"/>
        </w:rPr>
        <w:t>тары</w:t>
      </w:r>
      <w:r w:rsidR="00476704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келесі редакцияда жазылсын:</w:t>
      </w:r>
    </w:p>
    <w:p w:rsidR="00476704" w:rsidRDefault="00476704" w:rsidP="0047670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ҚР СТ ISO 22400-1 «Өнеркәсіптік автоматтандыру жүйелері және интеграция. Өндірісті басқаруға арналған негізгі техникалық-экономикалық көрсеткіштер (Kpi). 1-бөлім: Жалпы ережелер, ұғымдар және терминология»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476704" w:rsidRDefault="00476704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AE767E" w:rsidRPr="00FD2896">
        <w:rPr>
          <w:rFonts w:ascii="Times New Roman" w:hAnsi="Times New Roman" w:cs="Times New Roman"/>
          <w:sz w:val="28"/>
          <w:szCs w:val="28"/>
          <w:lang w:val="kk-KZ"/>
        </w:rPr>
        <w:t>ҚР СТ</w:t>
      </w:r>
      <w:r w:rsidR="00AE767E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«Халал азық-түлік тауарлары. Тауарларды тасымалдауға және/немесе жеткізілімдердің жүк тізбегі қызметтеріне арналған менеджмен</w:t>
      </w:r>
      <w:r>
        <w:rPr>
          <w:rFonts w:ascii="Times New Roman" w:hAnsi="Times New Roman" w:cs="Times New Roman"/>
          <w:sz w:val="28"/>
          <w:szCs w:val="28"/>
          <w:lang w:val="kk-KZ"/>
        </w:rPr>
        <w:t>т жүйесіне қойылатын талаптар»;</w:t>
      </w:r>
    </w:p>
    <w:p w:rsidR="00FD2896" w:rsidRPr="00FD2896" w:rsidRDefault="00476704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AE767E" w:rsidRPr="00FD2896">
        <w:rPr>
          <w:rFonts w:ascii="Times New Roman" w:hAnsi="Times New Roman" w:cs="Times New Roman"/>
          <w:sz w:val="28"/>
          <w:szCs w:val="28"/>
          <w:lang w:val="kk-KZ"/>
        </w:rPr>
        <w:t>ҚР СТ</w:t>
      </w:r>
      <w:r w:rsidR="00AE767E" w:rsidRPr="00FD28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D2896" w:rsidRPr="00FD2896">
        <w:rPr>
          <w:rFonts w:ascii="Times New Roman" w:hAnsi="Times New Roman" w:cs="Times New Roman"/>
          <w:sz w:val="28"/>
          <w:szCs w:val="28"/>
          <w:lang w:val="kk-KZ"/>
        </w:rPr>
        <w:t>«Халал азық-түлік тауарлары. Қоймалау және ілеспе қызмет бойынша менеджмент жүйесіне қойылатын талаптар».</w:t>
      </w:r>
    </w:p>
    <w:p w:rsidR="008834E2" w:rsidRPr="00FD2896" w:rsidRDefault="002072EE" w:rsidP="00FD289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10</w:t>
      </w:r>
      <w:r w:rsidR="008834E2"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.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2072E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11</w:t>
      </w:r>
      <w:r w:rsidR="008834E2" w:rsidRPr="002072EE">
        <w:rPr>
          <w:rFonts w:ascii="Times New Roman" w:eastAsia="Calibri" w:hAnsi="Times New Roman" w:cs="Times New Roman"/>
          <w:b/>
          <w:color w:val="000000"/>
          <w:sz w:val="28"/>
          <w:szCs w:val="28"/>
          <w:lang w:val="kk-KZ"/>
        </w:rPr>
        <w:t>.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265AB9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265AB9">
      <w:headerReference w:type="default" r:id="rId9"/>
      <w:headerReference w:type="first" r:id="rId10"/>
      <w:pgSz w:w="11906" w:h="16838"/>
      <w:pgMar w:top="1559" w:right="851" w:bottom="567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16:04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16:37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19:18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5183" w:rsidRDefault="003D5183">
      <w:pPr>
        <w:spacing w:after="0" w:line="240" w:lineRule="auto"/>
      </w:pPr>
      <w:r>
        <w:separator/>
      </w:r>
    </w:p>
  </w:endnote>
  <w:endnote w:type="continuationSeparator" w:id="0">
    <w:p w:rsidR="003D5183" w:rsidRDefault="003D51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06.12.2021 09:48.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06.12.2021 09:48.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5183" w:rsidRDefault="003D5183">
      <w:pPr>
        <w:spacing w:after="0" w:line="240" w:lineRule="auto"/>
      </w:pPr>
      <w:r>
        <w:separator/>
      </w:r>
    </w:p>
  </w:footnote>
  <w:footnote w:type="continuationSeparator" w:id="0">
    <w:p w:rsidR="003D5183" w:rsidRDefault="003D51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71E89">
      <w:rPr>
        <w:noProof/>
      </w:rPr>
      <w:t>2</w:t>
    </w:r>
    <w:r>
      <w:fldChar w:fldCharType="end"/>
    </w:r>
  </w:p>
  <w:p w:rsidR="00111580" w:rsidRDefault="003D5183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4EAC76B" wp14:editId="7DF1276A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781FBA7" wp14:editId="40A00FF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B48C6"/>
    <w:multiLevelType w:val="hybridMultilevel"/>
    <w:tmpl w:val="2EE8C168"/>
    <w:lvl w:ilvl="0" w:tplc="2D30D83C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D9C32F7"/>
    <w:multiLevelType w:val="hybridMultilevel"/>
    <w:tmpl w:val="0E24F172"/>
    <w:lvl w:ilvl="0" w:tplc="B7E08F62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1FF821E7"/>
    <w:multiLevelType w:val="hybridMultilevel"/>
    <w:tmpl w:val="9B56B1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22430BBB"/>
    <w:multiLevelType w:val="hybridMultilevel"/>
    <w:tmpl w:val="349E101C"/>
    <w:lvl w:ilvl="0" w:tplc="8DDA820A">
      <w:start w:val="4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16D6D8E"/>
    <w:multiLevelType w:val="hybridMultilevel"/>
    <w:tmpl w:val="DC32F246"/>
    <w:lvl w:ilvl="0" w:tplc="8F808A86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>
    <w:nsid w:val="3D3E2596"/>
    <w:multiLevelType w:val="hybridMultilevel"/>
    <w:tmpl w:val="3EC44A96"/>
    <w:lvl w:ilvl="0" w:tplc="CE04ECB2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33970D9"/>
    <w:multiLevelType w:val="hybridMultilevel"/>
    <w:tmpl w:val="B33A60C2"/>
    <w:lvl w:ilvl="0" w:tplc="CAFCBBA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20"/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</w:num>
  <w:num w:numId="9">
    <w:abstractNumId w:val="8"/>
  </w:num>
  <w:num w:numId="10">
    <w:abstractNumId w:val="5"/>
  </w:num>
  <w:num w:numId="11">
    <w:abstractNumId w:val="23"/>
  </w:num>
  <w:num w:numId="12">
    <w:abstractNumId w:val="1"/>
  </w:num>
  <w:num w:numId="13">
    <w:abstractNumId w:val="21"/>
  </w:num>
  <w:num w:numId="14">
    <w:abstractNumId w:val="18"/>
  </w:num>
  <w:num w:numId="15">
    <w:abstractNumId w:val="17"/>
  </w:num>
  <w:num w:numId="16">
    <w:abstractNumId w:val="12"/>
  </w:num>
  <w:num w:numId="17">
    <w:abstractNumId w:val="9"/>
  </w:num>
  <w:num w:numId="18">
    <w:abstractNumId w:val="16"/>
  </w:num>
  <w:num w:numId="19">
    <w:abstractNumId w:val="14"/>
  </w:num>
  <w:num w:numId="20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11"/>
  </w:num>
  <w:num w:numId="22">
    <w:abstractNumId w:val="13"/>
  </w:num>
  <w:num w:numId="23">
    <w:abstractNumId w:val="0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920E7"/>
    <w:rsid w:val="001A5B18"/>
    <w:rsid w:val="001C7498"/>
    <w:rsid w:val="001D1006"/>
    <w:rsid w:val="001F4A2D"/>
    <w:rsid w:val="001F77AA"/>
    <w:rsid w:val="002072EE"/>
    <w:rsid w:val="00215A52"/>
    <w:rsid w:val="00225794"/>
    <w:rsid w:val="002319A9"/>
    <w:rsid w:val="002536E7"/>
    <w:rsid w:val="00254FCC"/>
    <w:rsid w:val="00265AB9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3D5183"/>
    <w:rsid w:val="00427BAE"/>
    <w:rsid w:val="00476704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71E89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76595"/>
    <w:rsid w:val="0079478F"/>
    <w:rsid w:val="007C3431"/>
    <w:rsid w:val="007E46F6"/>
    <w:rsid w:val="007E6260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056A"/>
    <w:rsid w:val="008E58C8"/>
    <w:rsid w:val="008F0C2B"/>
    <w:rsid w:val="009131FF"/>
    <w:rsid w:val="00926C25"/>
    <w:rsid w:val="009553D1"/>
    <w:rsid w:val="00955F5B"/>
    <w:rsid w:val="00963A35"/>
    <w:rsid w:val="009A2ED7"/>
    <w:rsid w:val="009C045D"/>
    <w:rsid w:val="00A00F90"/>
    <w:rsid w:val="00A32E00"/>
    <w:rsid w:val="00A5246A"/>
    <w:rsid w:val="00A575CC"/>
    <w:rsid w:val="00A60281"/>
    <w:rsid w:val="00A80B83"/>
    <w:rsid w:val="00AA4A35"/>
    <w:rsid w:val="00AB2468"/>
    <w:rsid w:val="00AC504F"/>
    <w:rsid w:val="00AD7BFC"/>
    <w:rsid w:val="00AE3572"/>
    <w:rsid w:val="00AE767E"/>
    <w:rsid w:val="00AF2887"/>
    <w:rsid w:val="00B20FA0"/>
    <w:rsid w:val="00B662D4"/>
    <w:rsid w:val="00B969E9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C47F8"/>
    <w:rsid w:val="00CD4045"/>
    <w:rsid w:val="00CE408F"/>
    <w:rsid w:val="00CE4494"/>
    <w:rsid w:val="00CE615E"/>
    <w:rsid w:val="00D02ABE"/>
    <w:rsid w:val="00D412C5"/>
    <w:rsid w:val="00D46DD4"/>
    <w:rsid w:val="00D60AD8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D2896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2328E1-3985-4C35-BD63-A3EDC7571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942</TotalTime>
  <Pages>3</Pages>
  <Words>921</Words>
  <Characters>5254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49</cp:revision>
  <cp:lastPrinted>2021-07-01T10:31:00Z</cp:lastPrinted>
  <dcterms:created xsi:type="dcterms:W3CDTF">2021-04-27T16:15:00Z</dcterms:created>
  <dcterms:modified xsi:type="dcterms:W3CDTF">2021-12-03T09:37:00Z</dcterms:modified>
</cp:coreProperties>
</file>